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ABC" w:rsidRPr="000D0CD8" w:rsidRDefault="006B3ABC" w:rsidP="006B3AB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sz w:val="28"/>
          <w:lang w:val="en-GB"/>
        </w:rPr>
      </w:pPr>
      <w:r w:rsidRPr="000D0CD8">
        <w:rPr>
          <w:rFonts w:ascii="Arial" w:hAnsi="Arial"/>
          <w:i/>
          <w:sz w:val="28"/>
          <w:lang w:val="en-GB"/>
        </w:rPr>
        <w:t>July 12: An American demonstration?</w:t>
      </w:r>
    </w:p>
    <w:p w:rsidR="006B3ABC" w:rsidRPr="000D0CD8" w:rsidRDefault="006B3ABC" w:rsidP="006B3AB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B3ABC" w:rsidRPr="000D0CD8" w:rsidRDefault="006B3ABC" w:rsidP="006B3AB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An editorial in </w:t>
      </w:r>
      <w:proofErr w:type="spellStart"/>
      <w:r w:rsidRPr="000D0CD8">
        <w:rPr>
          <w:rFonts w:ascii="Arial" w:hAnsi="Arial"/>
          <w:i/>
          <w:lang w:val="en-GB"/>
        </w:rPr>
        <w:t>Aftonbladet</w:t>
      </w:r>
      <w:proofErr w:type="spellEnd"/>
      <w:r w:rsidRPr="000D0CD8">
        <w:rPr>
          <w:rFonts w:ascii="Arial" w:hAnsi="Arial"/>
          <w:i/>
          <w:lang w:val="en-GB"/>
        </w:rPr>
        <w:t xml:space="preserve"> (liberal) on July 12 commented on the ghost rockets and the American naval visit to </w:t>
      </w:r>
      <w:smartTag w:uri="urn:schemas-microsoft-com:office:smarttags" w:element="City">
        <w:smartTag w:uri="urn:schemas-microsoft-com:office:smarttags" w:element="place">
          <w:r w:rsidRPr="000D0CD8">
            <w:rPr>
              <w:rFonts w:ascii="Arial" w:hAnsi="Arial"/>
              <w:i/>
              <w:lang w:val="en-GB"/>
            </w:rPr>
            <w:t>Stockholm</w:t>
          </w:r>
        </w:smartTag>
      </w:smartTag>
      <w:r w:rsidRPr="000D0CD8">
        <w:rPr>
          <w:rFonts w:ascii="Arial" w:hAnsi="Arial"/>
          <w:i/>
          <w:lang w:val="en-GB"/>
        </w:rPr>
        <w:t>:</w:t>
      </w:r>
    </w:p>
    <w:p w:rsidR="006B3ABC" w:rsidRPr="000D0CD8" w:rsidRDefault="006B3ABC" w:rsidP="006B3AB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B3ABC" w:rsidRPr="000D0CD8" w:rsidRDefault="006B3ABC" w:rsidP="006B3AB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”NAVAL VISITS AND BOMB VISITS. A British commentator, in Sunday Times, recently flogged us Swedes, who, according to his views, have our sympathies towards the west, but who, in a dangerous way, have let us be hypnotized by the big and strong Stalin. In our </w:t>
      </w:r>
      <w:proofErr w:type="spellStart"/>
      <w:r w:rsidRPr="000D0CD8">
        <w:rPr>
          <w:rFonts w:ascii="Arial" w:hAnsi="Arial"/>
          <w:i/>
          <w:lang w:val="en-GB"/>
        </w:rPr>
        <w:t>unshameful</w:t>
      </w:r>
      <w:proofErr w:type="spellEnd"/>
      <w:r w:rsidRPr="000D0CD8">
        <w:rPr>
          <w:rFonts w:ascii="Arial" w:hAnsi="Arial"/>
          <w:i/>
          <w:lang w:val="en-GB"/>
        </w:rPr>
        <w:t xml:space="preserve"> opportunism we refuse, however, to choose side in the ongoing </w:t>
      </w:r>
      <w:proofErr w:type="spellStart"/>
      <w:r w:rsidRPr="000D0CD8">
        <w:rPr>
          <w:rFonts w:ascii="Arial" w:hAnsi="Arial"/>
          <w:i/>
          <w:lang w:val="en-GB"/>
        </w:rPr>
        <w:t>powerpolitical</w:t>
      </w:r>
      <w:proofErr w:type="spellEnd"/>
      <w:r w:rsidRPr="000D0CD8">
        <w:rPr>
          <w:rFonts w:ascii="Arial" w:hAnsi="Arial"/>
          <w:i/>
          <w:lang w:val="en-GB"/>
        </w:rPr>
        <w:t xml:space="preserve"> fight and continue, in an unforgivable way, in our ambition, even in the future, to remain neutral. Our blindness has gone so far that every association with anything that looks like a western block is turned away by the Swedes as a dangerously challenging action....</w:t>
      </w:r>
    </w:p>
    <w:p w:rsidR="006B3ABC" w:rsidRPr="000D0CD8" w:rsidRDefault="006B3ABC" w:rsidP="006B3AB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B3ABC" w:rsidRPr="000D0CD8" w:rsidRDefault="006B3ABC" w:rsidP="006B3AB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”...But that Sweden presently is in the focal point of the political interests of the Western powers is probably a fact, even from other points of view than when it concerns the gaining of economical advantages. The American guests on </w:t>
      </w:r>
      <w:proofErr w:type="spellStart"/>
      <w:r w:rsidRPr="000D0CD8">
        <w:rPr>
          <w:rFonts w:ascii="Arial" w:hAnsi="Arial"/>
          <w:i/>
          <w:lang w:val="en-GB"/>
        </w:rPr>
        <w:t>Strömmen</w:t>
      </w:r>
      <w:proofErr w:type="spellEnd"/>
      <w:r w:rsidRPr="000D0CD8">
        <w:rPr>
          <w:rFonts w:ascii="Arial" w:hAnsi="Arial"/>
          <w:i/>
          <w:lang w:val="en-GB"/>
        </w:rPr>
        <w:t xml:space="preserve"> [the waters of central </w:t>
      </w:r>
      <w:smartTag w:uri="urn:schemas-microsoft-com:office:smarttags" w:element="City">
        <w:smartTag w:uri="urn:schemas-microsoft-com:office:smarttags" w:element="place">
          <w:r w:rsidRPr="000D0CD8">
            <w:rPr>
              <w:rFonts w:ascii="Arial" w:hAnsi="Arial"/>
              <w:i/>
              <w:lang w:val="en-GB"/>
            </w:rPr>
            <w:t>Stockholm</w:t>
          </w:r>
        </w:smartTag>
      </w:smartTag>
      <w:r w:rsidRPr="000D0CD8">
        <w:rPr>
          <w:rFonts w:ascii="Arial" w:hAnsi="Arial"/>
          <w:i/>
          <w:lang w:val="en-GB"/>
        </w:rPr>
        <w:t>] are heartily welcome here. There is no doubt about that. But they would had been even more welcome if one completely could have acquitted the visit from a political flavour. At a time when the situation between the east and the west is very tense, the American fleet now demonstrates that the Baltic belongs to the waters which are sailable for their units. For sake of equality the Red navy should also be invited, if ”Marat”, ”The October Revolution” and ”</w:t>
      </w:r>
      <w:smartTag w:uri="urn:schemas-microsoft-com:office:smarttags" w:element="City">
        <w:smartTag w:uri="urn:schemas-microsoft-com:office:smarttags" w:element="place">
          <w:r w:rsidRPr="000D0CD8">
            <w:rPr>
              <w:rFonts w:ascii="Arial" w:hAnsi="Arial"/>
              <w:i/>
              <w:lang w:val="en-GB"/>
            </w:rPr>
            <w:t>Kirov</w:t>
          </w:r>
        </w:smartTag>
      </w:smartTag>
      <w:r w:rsidRPr="000D0CD8">
        <w:rPr>
          <w:rFonts w:ascii="Arial" w:hAnsi="Arial"/>
          <w:i/>
          <w:lang w:val="en-GB"/>
        </w:rPr>
        <w:t xml:space="preserve">” still can float on water. </w:t>
      </w:r>
    </w:p>
    <w:p w:rsidR="006B3ABC" w:rsidRPr="000D0CD8" w:rsidRDefault="006B3ABC" w:rsidP="006B3AB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6B3ABC" w:rsidRPr="000D0CD8" w:rsidRDefault="006B3ABC" w:rsidP="006B3AB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”Presently it is raining messages of robot bombs over </w:t>
      </w:r>
      <w:smartTag w:uri="urn:schemas-microsoft-com:office:smarttags" w:element="country-region">
        <w:smartTag w:uri="urn:schemas-microsoft-com:office:smarttags" w:element="place">
          <w:r w:rsidRPr="000D0CD8">
            <w:rPr>
              <w:rFonts w:ascii="Arial" w:hAnsi="Arial"/>
              <w:i/>
              <w:lang w:val="en-GB"/>
            </w:rPr>
            <w:t>Sweden</w:t>
          </w:r>
        </w:smartTag>
      </w:smartTag>
      <w:r w:rsidRPr="000D0CD8">
        <w:rPr>
          <w:rFonts w:ascii="Arial" w:hAnsi="Arial"/>
          <w:i/>
          <w:lang w:val="en-GB"/>
        </w:rPr>
        <w:t xml:space="preserve">. </w:t>
      </w:r>
      <w:proofErr w:type="spellStart"/>
      <w:r w:rsidRPr="000D0CD8">
        <w:rPr>
          <w:rFonts w:ascii="Arial" w:hAnsi="Arial"/>
          <w:i/>
          <w:lang w:val="en-GB"/>
        </w:rPr>
        <w:t>Skeptics</w:t>
      </w:r>
      <w:proofErr w:type="spellEnd"/>
      <w:r w:rsidRPr="000D0CD8">
        <w:rPr>
          <w:rFonts w:ascii="Arial" w:hAnsi="Arial"/>
          <w:i/>
          <w:lang w:val="en-GB"/>
        </w:rPr>
        <w:t xml:space="preserve"> may think that these reports, until anything else has been proven, so far only should be perceived as a sign that the Midsummer drunkenness</w:t>
      </w:r>
    </w:p>
    <w:p w:rsidR="006B3ABC" w:rsidRPr="000D0CD8" w:rsidRDefault="006B3ABC" w:rsidP="006B3AB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has remained for an unusually long time. But it could also happen that ”The October Revolution”, and the other red naval ships, are not yet presentable and that, instead, the Russians unannounced send their robot bombs on courtesy visits. American cruisers and Russian robot bombs which correspond to each other, behold the daily situation in a nutshell.” </w:t>
      </w:r>
    </w:p>
    <w:p w:rsidR="006B3ABC" w:rsidRPr="000D0CD8" w:rsidRDefault="006B3ABC" w:rsidP="006B3ABC">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41DC1" w:rsidRPr="006B3ABC" w:rsidRDefault="00D41DC1">
      <w:pPr>
        <w:rPr>
          <w:lang w:val="en-GB"/>
        </w:rPr>
      </w:pPr>
    </w:p>
    <w:sectPr w:rsidR="00D41DC1" w:rsidRPr="006B3ABC" w:rsidSect="00D41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B3ABC"/>
    <w:rsid w:val="006B3ABC"/>
    <w:rsid w:val="00D41D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AB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1781</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2013-02-21T16:48:00Z</dcterms:created>
  <dcterms:modified xsi:type="dcterms:W3CDTF">2013-02-21T16:48:00Z</dcterms:modified>
</cp:coreProperties>
</file>